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CE" w:rsidRPr="005F21F7" w:rsidRDefault="00343ECE" w:rsidP="00E374FE">
      <w:pPr>
        <w:spacing w:after="0" w:line="240" w:lineRule="auto"/>
        <w:rPr>
          <w:rFonts w:asciiTheme="minorHAnsi" w:hAnsiTheme="minorHAnsi" w:cstheme="minorHAnsi"/>
        </w:rPr>
        <w:sectPr w:rsidR="00343ECE" w:rsidRPr="005F21F7" w:rsidSect="0010488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385" w:right="1418" w:bottom="1276" w:left="1276" w:header="709" w:footer="709" w:gutter="0"/>
          <w:cols w:space="708"/>
          <w:titlePg/>
          <w:docGrid w:linePitch="360"/>
        </w:sectPr>
      </w:pPr>
    </w:p>
    <w:p w:rsidR="00E374FE" w:rsidRPr="005F21F7" w:rsidRDefault="00E374FE" w:rsidP="00E374FE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1533"/>
        <w:gridCol w:w="1012"/>
        <w:gridCol w:w="2583"/>
        <w:gridCol w:w="843"/>
        <w:gridCol w:w="1162"/>
        <w:gridCol w:w="825"/>
      </w:tblGrid>
      <w:tr w:rsidR="0036736E" w:rsidRPr="005F21F7" w:rsidTr="0096655B">
        <w:trPr>
          <w:trHeight w:hRule="exact" w:val="3174"/>
        </w:trPr>
        <w:tc>
          <w:tcPr>
            <w:tcW w:w="7655" w:type="dxa"/>
            <w:gridSpan w:val="4"/>
          </w:tcPr>
          <w:p w:rsidR="0036736E" w:rsidRPr="005F21F7" w:rsidRDefault="0036736E" w:rsidP="0036736E">
            <w:pPr>
              <w:tabs>
                <w:tab w:val="left" w:pos="3932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36736E" w:rsidRDefault="0036736E" w:rsidP="0036736E">
            <w:pPr>
              <w:tabs>
                <w:tab w:val="left" w:pos="3932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0363EE" w:rsidRDefault="000363EE" w:rsidP="0036736E">
            <w:pPr>
              <w:tabs>
                <w:tab w:val="left" w:pos="3932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0363EE" w:rsidRPr="005F21F7" w:rsidRDefault="000363EE" w:rsidP="0036736E">
            <w:pPr>
              <w:tabs>
                <w:tab w:val="left" w:pos="3932"/>
              </w:tabs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An die Eltern der OGS-Kinder </w:t>
            </w:r>
          </w:p>
        </w:tc>
        <w:tc>
          <w:tcPr>
            <w:tcW w:w="2830" w:type="dxa"/>
            <w:gridSpan w:val="3"/>
            <w:shd w:val="clear" w:color="auto" w:fill="FFFFFF" w:themeFill="background1"/>
          </w:tcPr>
          <w:p w:rsidR="0036736E" w:rsidRPr="0096655B" w:rsidRDefault="0036736E" w:rsidP="0096655B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36736E" w:rsidRPr="005F21F7" w:rsidTr="00D20E28">
        <w:trPr>
          <w:gridAfter w:val="1"/>
          <w:wAfter w:w="825" w:type="dxa"/>
          <w:trHeight w:val="224"/>
        </w:trPr>
        <w:tc>
          <w:tcPr>
            <w:tcW w:w="2527" w:type="dxa"/>
          </w:tcPr>
          <w:p w:rsidR="0036736E" w:rsidRPr="005F21F7" w:rsidRDefault="0036736E" w:rsidP="0036736E">
            <w:pPr>
              <w:tabs>
                <w:tab w:val="left" w:pos="393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533" w:type="dxa"/>
          </w:tcPr>
          <w:p w:rsidR="0036736E" w:rsidRPr="005F21F7" w:rsidRDefault="0036736E" w:rsidP="0036736E">
            <w:pPr>
              <w:tabs>
                <w:tab w:val="left" w:pos="393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012" w:type="dxa"/>
          </w:tcPr>
          <w:p w:rsidR="0036736E" w:rsidRPr="005F21F7" w:rsidRDefault="0036736E" w:rsidP="0036736E">
            <w:pPr>
              <w:tabs>
                <w:tab w:val="left" w:pos="393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3426" w:type="dxa"/>
            <w:gridSpan w:val="2"/>
          </w:tcPr>
          <w:p w:rsidR="0036736E" w:rsidRPr="005F21F7" w:rsidRDefault="0036736E" w:rsidP="0036736E">
            <w:pPr>
              <w:tabs>
                <w:tab w:val="left" w:pos="393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1162" w:type="dxa"/>
            <w:hideMark/>
          </w:tcPr>
          <w:p w:rsidR="0036736E" w:rsidRPr="005F21F7" w:rsidRDefault="0036736E" w:rsidP="0036736E">
            <w:pPr>
              <w:tabs>
                <w:tab w:val="left" w:pos="393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5F21F7">
              <w:rPr>
                <w:rFonts w:asciiTheme="minorHAnsi" w:eastAsia="Times New Roman" w:hAnsiTheme="minorHAnsi" w:cstheme="minorHAnsi"/>
                <w:sz w:val="16"/>
                <w:szCs w:val="16"/>
              </w:rPr>
              <w:fldChar w:fldCharType="begin"/>
            </w:r>
            <w:r w:rsidRPr="005F21F7">
              <w:rPr>
                <w:rFonts w:asciiTheme="minorHAnsi" w:eastAsia="Times New Roman" w:hAnsiTheme="minorHAnsi" w:cstheme="minorHAnsi"/>
                <w:sz w:val="16"/>
                <w:szCs w:val="16"/>
              </w:rPr>
              <w:instrText xml:space="preserve"> TIME \@ "dd.MM.yyyy" </w:instrText>
            </w:r>
            <w:r w:rsidRPr="005F21F7">
              <w:rPr>
                <w:rFonts w:asciiTheme="minorHAnsi" w:eastAsia="Times New Roman" w:hAnsiTheme="minorHAnsi" w:cstheme="minorHAnsi"/>
                <w:sz w:val="16"/>
                <w:szCs w:val="16"/>
              </w:rPr>
              <w:fldChar w:fldCharType="separate"/>
            </w:r>
            <w:r w:rsidR="008A1C5D">
              <w:rPr>
                <w:rFonts w:asciiTheme="minorHAnsi" w:eastAsia="Times New Roman" w:hAnsiTheme="minorHAnsi" w:cstheme="minorHAnsi"/>
                <w:noProof/>
                <w:sz w:val="16"/>
                <w:szCs w:val="16"/>
              </w:rPr>
              <w:t>16.02.2021</w:t>
            </w:r>
            <w:r w:rsidRPr="005F21F7">
              <w:rPr>
                <w:rFonts w:asciiTheme="minorHAnsi" w:eastAsia="Times New Roman" w:hAnsiTheme="minorHAnsi" w:cstheme="minorHAnsi"/>
                <w:sz w:val="16"/>
                <w:szCs w:val="16"/>
              </w:rPr>
              <w:fldChar w:fldCharType="end"/>
            </w:r>
          </w:p>
        </w:tc>
      </w:tr>
    </w:tbl>
    <w:p w:rsidR="0061536C" w:rsidRPr="005F21F7" w:rsidRDefault="0061536C" w:rsidP="00E374FE">
      <w:pPr>
        <w:spacing w:after="0" w:line="240" w:lineRule="auto"/>
        <w:rPr>
          <w:rFonts w:asciiTheme="minorHAnsi" w:hAnsiTheme="minorHAnsi" w:cstheme="minorHAnsi"/>
        </w:rPr>
      </w:pPr>
    </w:p>
    <w:p w:rsidR="00AB02C8" w:rsidRPr="007A335D" w:rsidRDefault="00AB02C8" w:rsidP="00AB02C8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7A335D">
        <w:rPr>
          <w:rFonts w:asciiTheme="minorHAnsi" w:hAnsiTheme="minorHAnsi" w:cstheme="minorHAnsi"/>
          <w:b/>
          <w:i/>
        </w:rPr>
        <w:t xml:space="preserve">Aussetzung der Verpflegungsbeiträge für </w:t>
      </w:r>
      <w:r w:rsidR="001D3450">
        <w:rPr>
          <w:rFonts w:asciiTheme="minorHAnsi" w:hAnsiTheme="minorHAnsi" w:cstheme="minorHAnsi"/>
          <w:b/>
          <w:i/>
        </w:rPr>
        <w:t>Februar</w:t>
      </w:r>
      <w:r w:rsidRPr="007A335D">
        <w:rPr>
          <w:rFonts w:asciiTheme="minorHAnsi" w:hAnsiTheme="minorHAnsi" w:cstheme="minorHAnsi"/>
          <w:b/>
          <w:i/>
        </w:rPr>
        <w:t xml:space="preserve"> 2021</w:t>
      </w:r>
    </w:p>
    <w:p w:rsidR="00AB02C8" w:rsidRPr="00AB02C8" w:rsidRDefault="00AB02C8" w:rsidP="00AB02C8">
      <w:pPr>
        <w:spacing w:after="0" w:line="240" w:lineRule="auto"/>
        <w:rPr>
          <w:rFonts w:asciiTheme="minorHAnsi" w:hAnsiTheme="minorHAnsi" w:cstheme="minorHAnsi"/>
        </w:rPr>
      </w:pPr>
    </w:p>
    <w:p w:rsidR="00AB02C8" w:rsidRPr="00AB02C8" w:rsidRDefault="00AB02C8" w:rsidP="00AB02C8">
      <w:pPr>
        <w:spacing w:after="0" w:line="240" w:lineRule="auto"/>
        <w:rPr>
          <w:rFonts w:asciiTheme="minorHAnsi" w:hAnsiTheme="minorHAnsi" w:cstheme="minorHAnsi"/>
        </w:rPr>
      </w:pPr>
      <w:r w:rsidRPr="00AB02C8">
        <w:rPr>
          <w:rFonts w:asciiTheme="minorHAnsi" w:hAnsiTheme="minorHAnsi" w:cstheme="minorHAnsi"/>
        </w:rPr>
        <w:t>Liebe Eltern,</w:t>
      </w:r>
    </w:p>
    <w:p w:rsidR="00AB02C8" w:rsidRPr="00AB02C8" w:rsidRDefault="00AB02C8" w:rsidP="00AB02C8">
      <w:pPr>
        <w:spacing w:after="0" w:line="240" w:lineRule="auto"/>
        <w:rPr>
          <w:rFonts w:asciiTheme="minorHAnsi" w:hAnsiTheme="minorHAnsi" w:cstheme="minorHAnsi"/>
        </w:rPr>
      </w:pPr>
    </w:p>
    <w:p w:rsidR="00365C59" w:rsidRDefault="00AB02C8" w:rsidP="00AB02C8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aufgrund der </w:t>
      </w:r>
      <w:r w:rsidR="001D3450">
        <w:rPr>
          <w:rFonts w:asciiTheme="minorHAnsi" w:hAnsiTheme="minorHAnsi" w:cstheme="minorHAnsi"/>
        </w:rPr>
        <w:t xml:space="preserve">aktuellen </w:t>
      </w:r>
      <w:r>
        <w:rPr>
          <w:rFonts w:asciiTheme="minorHAnsi" w:hAnsiTheme="minorHAnsi" w:cstheme="minorHAnsi"/>
        </w:rPr>
        <w:t xml:space="preserve">Schulschließungen </w:t>
      </w:r>
      <w:r w:rsidR="001D3450">
        <w:rPr>
          <w:rFonts w:asciiTheme="minorHAnsi" w:hAnsiTheme="minorHAnsi" w:cstheme="minorHAnsi"/>
        </w:rPr>
        <w:t xml:space="preserve">findet </w:t>
      </w:r>
      <w:r w:rsidR="001E78F2">
        <w:rPr>
          <w:rFonts w:asciiTheme="minorHAnsi" w:hAnsiTheme="minorHAnsi" w:cstheme="minorHAnsi"/>
        </w:rPr>
        <w:t xml:space="preserve">auf Weisung der Landesregierung </w:t>
      </w:r>
      <w:r w:rsidR="00422317">
        <w:rPr>
          <w:rFonts w:asciiTheme="minorHAnsi" w:hAnsiTheme="minorHAnsi" w:cstheme="minorHAnsi"/>
        </w:rPr>
        <w:t>bis zum 19</w:t>
      </w:r>
      <w:r w:rsidR="001D3450">
        <w:rPr>
          <w:rFonts w:asciiTheme="minorHAnsi" w:hAnsiTheme="minorHAnsi" w:cstheme="minorHAnsi"/>
        </w:rPr>
        <w:t>.02</w:t>
      </w:r>
      <w:r w:rsidR="007A0A77">
        <w:rPr>
          <w:rFonts w:asciiTheme="minorHAnsi" w:hAnsiTheme="minorHAnsi" w:cstheme="minorHAnsi"/>
        </w:rPr>
        <w:t xml:space="preserve">.2021 </w:t>
      </w:r>
      <w:r>
        <w:rPr>
          <w:rFonts w:asciiTheme="minorHAnsi" w:hAnsiTheme="minorHAnsi" w:cstheme="minorHAnsi"/>
        </w:rPr>
        <w:t xml:space="preserve">kein reguläres OGS-Angebot für Ihr Kind statt. </w:t>
      </w:r>
      <w:r w:rsidR="001D3450">
        <w:rPr>
          <w:rFonts w:asciiTheme="minorHAnsi" w:hAnsiTheme="minorHAnsi" w:cstheme="minorHAnsi"/>
        </w:rPr>
        <w:t xml:space="preserve">Auch in der Zeit des Wechselunterrichts </w:t>
      </w:r>
      <w:r w:rsidR="00422317">
        <w:rPr>
          <w:rFonts w:asciiTheme="minorHAnsi" w:hAnsiTheme="minorHAnsi" w:cstheme="minorHAnsi"/>
        </w:rPr>
        <w:t xml:space="preserve">ab 22.02.2021 </w:t>
      </w:r>
      <w:r w:rsidR="001D3450">
        <w:rPr>
          <w:rFonts w:asciiTheme="minorHAnsi" w:hAnsiTheme="minorHAnsi" w:cstheme="minorHAnsi"/>
        </w:rPr>
        <w:t xml:space="preserve">werden die Schüler*innen die OGS nicht in vollem Umfang besuchen. </w:t>
      </w:r>
    </w:p>
    <w:p w:rsidR="00365C59" w:rsidRDefault="00365C59" w:rsidP="00AB02C8">
      <w:pPr>
        <w:spacing w:after="0" w:line="240" w:lineRule="auto"/>
        <w:rPr>
          <w:rFonts w:asciiTheme="minorHAnsi" w:hAnsiTheme="minorHAnsi" w:cstheme="minorHAnsi"/>
          <w:b/>
        </w:rPr>
      </w:pPr>
    </w:p>
    <w:p w:rsidR="00365C59" w:rsidRDefault="00365C59" w:rsidP="00AB02C8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Daher </w:t>
      </w:r>
      <w:r w:rsidR="001E78F2" w:rsidRPr="00422317">
        <w:rPr>
          <w:rFonts w:asciiTheme="minorHAnsi" w:hAnsiTheme="minorHAnsi" w:cstheme="minorHAnsi"/>
          <w:b/>
        </w:rPr>
        <w:t>setzen wir die</w:t>
      </w:r>
      <w:r w:rsidR="0058453C">
        <w:rPr>
          <w:rFonts w:asciiTheme="minorHAnsi" w:hAnsiTheme="minorHAnsi" w:cstheme="minorHAnsi"/>
          <w:b/>
        </w:rPr>
        <w:t xml:space="preserve"> Verpflegungspauschale</w:t>
      </w:r>
      <w:r w:rsidR="001D3450" w:rsidRPr="0042231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für den Monat Februar 2021 </w:t>
      </w:r>
      <w:r w:rsidR="001E78F2" w:rsidRPr="00422317">
        <w:rPr>
          <w:rFonts w:asciiTheme="minorHAnsi" w:hAnsiTheme="minorHAnsi" w:cstheme="minorHAnsi"/>
          <w:b/>
        </w:rPr>
        <w:t>aus</w:t>
      </w:r>
      <w:r w:rsidR="001D3450" w:rsidRPr="00422317">
        <w:rPr>
          <w:rFonts w:asciiTheme="minorHAnsi" w:hAnsiTheme="minorHAnsi" w:cstheme="minorHAnsi"/>
          <w:b/>
        </w:rPr>
        <w:t>.</w:t>
      </w:r>
      <w:r w:rsidR="0069367A">
        <w:rPr>
          <w:rFonts w:asciiTheme="minorHAnsi" w:hAnsiTheme="minorHAnsi" w:cstheme="minorHAnsi"/>
          <w:b/>
        </w:rPr>
        <w:t xml:space="preserve"> </w:t>
      </w:r>
    </w:p>
    <w:p w:rsidR="00365C59" w:rsidRDefault="00365C59" w:rsidP="00AB02C8">
      <w:pPr>
        <w:spacing w:after="0" w:line="240" w:lineRule="auto"/>
        <w:rPr>
          <w:rFonts w:asciiTheme="minorHAnsi" w:hAnsiTheme="minorHAnsi" w:cstheme="minorHAnsi"/>
          <w:b/>
        </w:rPr>
      </w:pPr>
    </w:p>
    <w:p w:rsidR="0058453C" w:rsidRPr="00365C59" w:rsidRDefault="0069367A" w:rsidP="00365C59">
      <w:pPr>
        <w:spacing w:after="0" w:line="240" w:lineRule="auto"/>
        <w:rPr>
          <w:rFonts w:asciiTheme="minorHAnsi" w:hAnsiTheme="minorHAnsi" w:cstheme="minorHAnsi"/>
          <w:b/>
        </w:rPr>
      </w:pPr>
      <w:r w:rsidRPr="0069367A">
        <w:rPr>
          <w:rFonts w:asciiTheme="minorHAnsi" w:hAnsiTheme="minorHAnsi" w:cstheme="minorHAnsi"/>
        </w:rPr>
        <w:t>Dies erfolgt im gleichen Verfahren wie im Vormonat.</w:t>
      </w:r>
      <w:r w:rsidR="001D3450" w:rsidRPr="0069367A">
        <w:rPr>
          <w:rFonts w:asciiTheme="minorHAnsi" w:hAnsiTheme="minorHAnsi" w:cstheme="minorHAnsi"/>
        </w:rPr>
        <w:t xml:space="preserve"> </w:t>
      </w:r>
      <w:r w:rsidR="007A0A77" w:rsidRPr="0069367A">
        <w:rPr>
          <w:rFonts w:asciiTheme="minorHAnsi" w:hAnsiTheme="minorHAnsi" w:cstheme="minorHAnsi"/>
        </w:rPr>
        <w:t xml:space="preserve"> </w:t>
      </w:r>
      <w:r w:rsidR="00365C59">
        <w:rPr>
          <w:rFonts w:asciiTheme="minorHAnsi" w:hAnsiTheme="minorHAnsi" w:cstheme="minorHAnsi"/>
        </w:rPr>
        <w:t xml:space="preserve">Um den Verwaltungsaufwand so gering wie möglich zu halten, </w:t>
      </w:r>
      <w:r w:rsidR="00365C59" w:rsidRPr="00365C59">
        <w:rPr>
          <w:rFonts w:asciiTheme="minorHAnsi" w:hAnsiTheme="minorHAnsi" w:cstheme="minorHAnsi"/>
          <w:b/>
        </w:rPr>
        <w:t>bitten wir Sie, den Monatsbeitrag für März 2021 ersatzweise einzubehalten</w:t>
      </w:r>
      <w:r w:rsidR="002C0C8C">
        <w:rPr>
          <w:rFonts w:asciiTheme="minorHAnsi" w:hAnsiTheme="minorHAnsi" w:cstheme="minorHAnsi"/>
          <w:b/>
        </w:rPr>
        <w:t xml:space="preserve"> (also nicht zu überweisen)</w:t>
      </w:r>
      <w:r w:rsidR="00365C59" w:rsidRPr="00365C59">
        <w:rPr>
          <w:rFonts w:asciiTheme="minorHAnsi" w:hAnsiTheme="minorHAnsi" w:cstheme="minorHAnsi"/>
          <w:b/>
        </w:rPr>
        <w:t xml:space="preserve">. </w:t>
      </w:r>
    </w:p>
    <w:p w:rsidR="002C0C8C" w:rsidRDefault="002C0C8C" w:rsidP="00AB02C8">
      <w:pPr>
        <w:spacing w:after="0" w:line="240" w:lineRule="auto"/>
        <w:rPr>
          <w:rFonts w:asciiTheme="minorHAnsi" w:hAnsiTheme="minorHAnsi" w:cstheme="minorHAnsi"/>
        </w:rPr>
      </w:pPr>
    </w:p>
    <w:p w:rsidR="002C0C8C" w:rsidRPr="002C0C8C" w:rsidRDefault="002C0C8C" w:rsidP="00AB02C8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2C0C8C">
        <w:rPr>
          <w:rFonts w:asciiTheme="minorHAnsi" w:hAnsiTheme="minorHAnsi" w:cstheme="minorHAnsi"/>
          <w:u w:val="single"/>
        </w:rPr>
        <w:t>Überzahlung</w:t>
      </w:r>
    </w:p>
    <w:p w:rsidR="00422317" w:rsidRDefault="007A0A77" w:rsidP="00AB02C8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AB02C8">
        <w:rPr>
          <w:rFonts w:asciiTheme="minorHAnsi" w:hAnsiTheme="minorHAnsi" w:cstheme="minorHAnsi"/>
        </w:rPr>
        <w:t xml:space="preserve">ie Verpflegungskosten </w:t>
      </w:r>
      <w:r>
        <w:rPr>
          <w:rFonts w:asciiTheme="minorHAnsi" w:hAnsiTheme="minorHAnsi" w:cstheme="minorHAnsi"/>
        </w:rPr>
        <w:t xml:space="preserve">werden </w:t>
      </w:r>
      <w:r w:rsidR="002C0C8C">
        <w:rPr>
          <w:rFonts w:asciiTheme="minorHAnsi" w:hAnsiTheme="minorHAnsi" w:cstheme="minorHAnsi"/>
        </w:rPr>
        <w:t xml:space="preserve">grundsätzlich </w:t>
      </w:r>
      <w:r w:rsidR="00AB02C8">
        <w:rPr>
          <w:rFonts w:asciiTheme="minorHAnsi" w:hAnsiTheme="minorHAnsi" w:cstheme="minorHAnsi"/>
        </w:rPr>
        <w:t>im Vor</w:t>
      </w:r>
      <w:r>
        <w:rPr>
          <w:rFonts w:asciiTheme="minorHAnsi" w:hAnsiTheme="minorHAnsi" w:cstheme="minorHAnsi"/>
        </w:rPr>
        <w:t xml:space="preserve">aus von Ihnen überwiesen. </w:t>
      </w:r>
      <w:r w:rsidR="001D3450">
        <w:rPr>
          <w:rFonts w:asciiTheme="minorHAnsi" w:hAnsiTheme="minorHAnsi" w:cstheme="minorHAnsi"/>
        </w:rPr>
        <w:t>In unserem letzten Anschreiben haben wir Sie darüber informiert, dass der bereits von Ihnen gezahlte Monatsbeitrag fü</w:t>
      </w:r>
      <w:r w:rsidR="001E78F2">
        <w:rPr>
          <w:rFonts w:asciiTheme="minorHAnsi" w:hAnsiTheme="minorHAnsi" w:cstheme="minorHAnsi"/>
        </w:rPr>
        <w:t xml:space="preserve">r Januar 2021  </w:t>
      </w:r>
      <w:r w:rsidR="00422317">
        <w:rPr>
          <w:rFonts w:asciiTheme="minorHAnsi" w:hAnsiTheme="minorHAnsi" w:cstheme="minorHAnsi"/>
        </w:rPr>
        <w:t xml:space="preserve">mit der Februarpauschale </w:t>
      </w:r>
      <w:r w:rsidR="002C0C8C">
        <w:rPr>
          <w:rFonts w:asciiTheme="minorHAnsi" w:hAnsiTheme="minorHAnsi" w:cstheme="minorHAnsi"/>
        </w:rPr>
        <w:t>verrechnet wird und hatten darum gebeten, den Beitrag für Februar 2021 ersatzweise einzubehalten.</w:t>
      </w:r>
    </w:p>
    <w:p w:rsidR="0058453C" w:rsidRPr="0058453C" w:rsidRDefault="0058453C" w:rsidP="00422317">
      <w:pPr>
        <w:spacing w:after="0" w:line="240" w:lineRule="auto"/>
        <w:rPr>
          <w:rFonts w:asciiTheme="minorHAnsi" w:hAnsiTheme="minorHAnsi" w:cstheme="minorHAnsi"/>
          <w:u w:val="single"/>
        </w:rPr>
      </w:pPr>
    </w:p>
    <w:p w:rsidR="00422317" w:rsidRPr="00422317" w:rsidRDefault="00422317" w:rsidP="00422317">
      <w:pPr>
        <w:spacing w:after="0" w:line="240" w:lineRule="auto"/>
        <w:rPr>
          <w:rFonts w:asciiTheme="minorHAnsi" w:hAnsiTheme="minorHAnsi" w:cstheme="minorHAnsi"/>
          <w:b/>
        </w:rPr>
      </w:pPr>
      <w:r w:rsidRPr="00422317">
        <w:rPr>
          <w:rFonts w:asciiTheme="minorHAnsi" w:hAnsiTheme="minorHAnsi" w:cstheme="minorHAnsi"/>
          <w:b/>
        </w:rPr>
        <w:t xml:space="preserve">Falls Sie trotzdem die Monatspauschale </w:t>
      </w:r>
      <w:r w:rsidR="002C0C8C">
        <w:rPr>
          <w:rFonts w:asciiTheme="minorHAnsi" w:hAnsiTheme="minorHAnsi" w:cstheme="minorHAnsi"/>
          <w:b/>
        </w:rPr>
        <w:t xml:space="preserve">für Februar 2021 </w:t>
      </w:r>
      <w:r w:rsidRPr="00422317">
        <w:rPr>
          <w:rFonts w:asciiTheme="minorHAnsi" w:hAnsiTheme="minorHAnsi" w:cstheme="minorHAnsi"/>
          <w:b/>
        </w:rPr>
        <w:t xml:space="preserve">überwiesen haben sollten, werden wir Ihnen diese </w:t>
      </w:r>
      <w:r w:rsidR="002C0C8C">
        <w:rPr>
          <w:rFonts w:asciiTheme="minorHAnsi" w:hAnsiTheme="minorHAnsi" w:cstheme="minorHAnsi"/>
          <w:b/>
        </w:rPr>
        <w:t xml:space="preserve">selbstverständlich </w:t>
      </w:r>
      <w:r w:rsidRPr="00422317">
        <w:rPr>
          <w:rFonts w:asciiTheme="minorHAnsi" w:hAnsiTheme="minorHAnsi" w:cstheme="minorHAnsi"/>
          <w:b/>
        </w:rPr>
        <w:t xml:space="preserve">zurückerstatten. Die Rückerstattung erfolgt automatisch, ohne dass Sie tätig werden müssen. </w:t>
      </w:r>
    </w:p>
    <w:p w:rsidR="001D3450" w:rsidRDefault="001D3450" w:rsidP="00AB02C8">
      <w:pPr>
        <w:spacing w:after="0" w:line="240" w:lineRule="auto"/>
        <w:rPr>
          <w:rFonts w:asciiTheme="minorHAnsi" w:hAnsiTheme="minorHAnsi" w:cstheme="minorHAnsi"/>
        </w:rPr>
      </w:pPr>
    </w:p>
    <w:p w:rsidR="002971E7" w:rsidRPr="007A335D" w:rsidRDefault="002971E7" w:rsidP="00AB02C8">
      <w:pPr>
        <w:spacing w:after="0" w:line="240" w:lineRule="auto"/>
        <w:rPr>
          <w:rFonts w:asciiTheme="minorHAnsi" w:hAnsiTheme="minorHAnsi" w:cstheme="minorHAnsi"/>
          <w:u w:val="single"/>
        </w:rPr>
      </w:pPr>
      <w:proofErr w:type="spellStart"/>
      <w:r w:rsidRPr="007A335D">
        <w:rPr>
          <w:rFonts w:asciiTheme="minorHAnsi" w:hAnsiTheme="minorHAnsi" w:cstheme="minorHAnsi"/>
          <w:u w:val="single"/>
        </w:rPr>
        <w:t>BuT</w:t>
      </w:r>
      <w:proofErr w:type="spellEnd"/>
    </w:p>
    <w:p w:rsidR="002971E7" w:rsidRDefault="002971E7" w:rsidP="00AB02C8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Erhalten Sie eine Unterstützung über das Bundesteilhabegesetz (</w:t>
      </w:r>
      <w:proofErr w:type="spellStart"/>
      <w:r>
        <w:rPr>
          <w:rFonts w:asciiTheme="minorHAnsi" w:hAnsiTheme="minorHAnsi" w:cstheme="minorHAnsi"/>
        </w:rPr>
        <w:t>BuT</w:t>
      </w:r>
      <w:proofErr w:type="spellEnd"/>
      <w:r>
        <w:rPr>
          <w:rFonts w:asciiTheme="minorHAnsi" w:hAnsiTheme="minorHAnsi" w:cstheme="minorHAnsi"/>
        </w:rPr>
        <w:t>), so übernehmen wir die Abwicklung mit dem Kostenträger. Von Ihrer Seite ist nicht</w:t>
      </w:r>
      <w:r w:rsidR="00E10C15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zu tun. </w:t>
      </w:r>
    </w:p>
    <w:p w:rsidR="002971E7" w:rsidRDefault="002971E7" w:rsidP="00AB02C8">
      <w:pPr>
        <w:spacing w:after="0" w:line="240" w:lineRule="auto"/>
        <w:rPr>
          <w:rFonts w:asciiTheme="minorHAnsi" w:hAnsiTheme="minorHAnsi" w:cstheme="minorHAnsi"/>
        </w:rPr>
      </w:pPr>
    </w:p>
    <w:p w:rsidR="002971E7" w:rsidRPr="007A335D" w:rsidRDefault="002971E7" w:rsidP="00AB02C8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7A335D">
        <w:rPr>
          <w:rFonts w:asciiTheme="minorHAnsi" w:hAnsiTheme="minorHAnsi" w:cstheme="minorHAnsi"/>
          <w:u w:val="single"/>
        </w:rPr>
        <w:t>Teilnahme an der Notbetreuung</w:t>
      </w:r>
    </w:p>
    <w:p w:rsidR="002C0C8C" w:rsidRDefault="007A335D" w:rsidP="00AB02C8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Nimmt Ihr Kind an der Notbetreuung und in diesem Rahmen auch regelmäßig wie gewohnt </w:t>
      </w:r>
    </w:p>
    <w:p w:rsidR="002C0C8C" w:rsidRDefault="007A335D" w:rsidP="00AB02C8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der Mittagsverpflegung teil, so ist die Monatspauschale für </w:t>
      </w:r>
      <w:r w:rsidR="001E78F2">
        <w:rPr>
          <w:rFonts w:asciiTheme="minorHAnsi" w:hAnsiTheme="minorHAnsi" w:cstheme="minorHAnsi"/>
        </w:rPr>
        <w:t>März 2021 wie gewohnt</w:t>
      </w:r>
      <w:r>
        <w:rPr>
          <w:rFonts w:asciiTheme="minorHAnsi" w:hAnsiTheme="minorHAnsi" w:cstheme="minorHAnsi"/>
        </w:rPr>
        <w:t xml:space="preserve"> zu </w:t>
      </w:r>
    </w:p>
    <w:p w:rsidR="007A335D" w:rsidRDefault="007A335D" w:rsidP="00AB02C8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entrichten</w:t>
      </w:r>
      <w:r w:rsidR="001E78F2">
        <w:rPr>
          <w:rFonts w:asciiTheme="minorHAnsi" w:hAnsiTheme="minorHAnsi" w:cstheme="minorHAnsi"/>
        </w:rPr>
        <w:t>.</w:t>
      </w:r>
    </w:p>
    <w:p w:rsidR="00422317" w:rsidRDefault="00422317" w:rsidP="00AB02C8">
      <w:pPr>
        <w:spacing w:after="0" w:line="240" w:lineRule="auto"/>
        <w:rPr>
          <w:rFonts w:asciiTheme="minorHAnsi" w:hAnsiTheme="minorHAnsi" w:cstheme="minorHAnsi"/>
        </w:rPr>
      </w:pPr>
    </w:p>
    <w:p w:rsidR="00422317" w:rsidRDefault="00422317" w:rsidP="00AB02C8">
      <w:pPr>
        <w:spacing w:after="0" w:line="240" w:lineRule="auto"/>
        <w:rPr>
          <w:rFonts w:asciiTheme="minorHAnsi" w:hAnsiTheme="minorHAnsi" w:cstheme="minorHAnsi"/>
        </w:rPr>
      </w:pPr>
    </w:p>
    <w:p w:rsidR="00422317" w:rsidRDefault="00422317" w:rsidP="00AB02C8">
      <w:pPr>
        <w:spacing w:after="0" w:line="240" w:lineRule="auto"/>
        <w:rPr>
          <w:rFonts w:asciiTheme="minorHAnsi" w:hAnsiTheme="minorHAnsi" w:cstheme="minorHAnsi"/>
        </w:rPr>
      </w:pPr>
    </w:p>
    <w:p w:rsidR="001E78F2" w:rsidRDefault="001E78F2" w:rsidP="00AB02C8">
      <w:pPr>
        <w:spacing w:after="0" w:line="240" w:lineRule="auto"/>
        <w:rPr>
          <w:rFonts w:asciiTheme="minorHAnsi" w:hAnsiTheme="minorHAnsi" w:cstheme="minorHAnsi"/>
        </w:rPr>
      </w:pPr>
    </w:p>
    <w:p w:rsidR="007A335D" w:rsidRDefault="002971E7" w:rsidP="007A335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Besucht Ihr Kind die Notbetreuung</w:t>
      </w:r>
      <w:r w:rsidR="007A335D">
        <w:rPr>
          <w:rFonts w:asciiTheme="minorHAnsi" w:hAnsiTheme="minorHAnsi" w:cstheme="minorHAnsi"/>
        </w:rPr>
        <w:t xml:space="preserve"> nur an wenigen Tagen</w:t>
      </w:r>
      <w:r>
        <w:rPr>
          <w:rFonts w:asciiTheme="minorHAnsi" w:hAnsiTheme="minorHAnsi" w:cstheme="minorHAnsi"/>
        </w:rPr>
        <w:t xml:space="preserve">, so </w:t>
      </w:r>
      <w:r w:rsidR="001E78F2">
        <w:rPr>
          <w:rFonts w:asciiTheme="minorHAnsi" w:hAnsiTheme="minorHAnsi" w:cstheme="minorHAnsi"/>
        </w:rPr>
        <w:t>erfolgt</w:t>
      </w:r>
      <w:r>
        <w:rPr>
          <w:rFonts w:asciiTheme="minorHAnsi" w:hAnsiTheme="minorHAnsi" w:cstheme="minorHAnsi"/>
        </w:rPr>
        <w:t xml:space="preserve"> die</w:t>
      </w:r>
      <w:r w:rsidR="007A0A77">
        <w:rPr>
          <w:rFonts w:asciiTheme="minorHAnsi" w:hAnsiTheme="minorHAnsi" w:cstheme="minorHAnsi"/>
        </w:rPr>
        <w:t xml:space="preserve"> Berechnung des Mittag</w:t>
      </w:r>
      <w:r>
        <w:rPr>
          <w:rFonts w:asciiTheme="minorHAnsi" w:hAnsiTheme="minorHAnsi" w:cstheme="minorHAnsi"/>
        </w:rPr>
        <w:t xml:space="preserve">essens für </w:t>
      </w:r>
      <w:r w:rsidR="001E78F2">
        <w:rPr>
          <w:rFonts w:asciiTheme="minorHAnsi" w:hAnsiTheme="minorHAnsi" w:cstheme="minorHAnsi"/>
        </w:rPr>
        <w:t>Februar 2021 per</w:t>
      </w:r>
      <w:r>
        <w:rPr>
          <w:rFonts w:asciiTheme="minorHAnsi" w:hAnsiTheme="minorHAnsi" w:cstheme="minorHAnsi"/>
        </w:rPr>
        <w:t xml:space="preserve"> </w:t>
      </w:r>
      <w:r w:rsidR="001E78F2">
        <w:rPr>
          <w:rFonts w:asciiTheme="minorHAnsi" w:hAnsiTheme="minorHAnsi" w:cstheme="minorHAnsi"/>
        </w:rPr>
        <w:t>Spitzabrechnung</w:t>
      </w:r>
      <w:r w:rsidR="007A335D">
        <w:rPr>
          <w:rFonts w:asciiTheme="minorHAnsi" w:hAnsiTheme="minorHAnsi" w:cstheme="minorHAnsi"/>
        </w:rPr>
        <w:t>. So werden Ihnen nur die</w:t>
      </w:r>
      <w:r w:rsidR="007A335D" w:rsidRPr="007A335D">
        <w:rPr>
          <w:rFonts w:asciiTheme="minorHAnsi" w:hAnsiTheme="minorHAnsi" w:cstheme="minorHAnsi"/>
        </w:rPr>
        <w:t xml:space="preserve"> Mahlzeiten</w:t>
      </w:r>
      <w:r w:rsidR="007A335D">
        <w:rPr>
          <w:rFonts w:asciiTheme="minorHAnsi" w:hAnsiTheme="minorHAnsi" w:cstheme="minorHAnsi"/>
        </w:rPr>
        <w:t xml:space="preserve">, an denen Ihr Kind teilgenommen hat, </w:t>
      </w:r>
      <w:r w:rsidR="007A335D" w:rsidRPr="007A335D">
        <w:rPr>
          <w:rFonts w:asciiTheme="minorHAnsi" w:hAnsiTheme="minorHAnsi" w:cstheme="minorHAnsi"/>
        </w:rPr>
        <w:t xml:space="preserve"> am Monatsende in Rechnung gestellt. D</w:t>
      </w:r>
      <w:r w:rsidR="007A0A77">
        <w:rPr>
          <w:rFonts w:asciiTheme="minorHAnsi" w:hAnsiTheme="minorHAnsi" w:cstheme="minorHAnsi"/>
        </w:rPr>
        <w:t>ie Rechnung erhalten Sie von Ihrer</w:t>
      </w:r>
      <w:r w:rsidR="007A335D" w:rsidRPr="007A335D">
        <w:rPr>
          <w:rFonts w:asciiTheme="minorHAnsi" w:hAnsiTheme="minorHAnsi" w:cstheme="minorHAnsi"/>
        </w:rPr>
        <w:t xml:space="preserve"> OGS-Teamleitung. </w:t>
      </w:r>
    </w:p>
    <w:p w:rsidR="007A0A77" w:rsidRDefault="007A0A77" w:rsidP="007A335D">
      <w:pPr>
        <w:spacing w:after="0" w:line="240" w:lineRule="auto"/>
        <w:rPr>
          <w:rFonts w:asciiTheme="minorHAnsi" w:hAnsiTheme="minorHAnsi" w:cstheme="minorHAnsi"/>
        </w:rPr>
      </w:pPr>
    </w:p>
    <w:p w:rsidR="00AB02C8" w:rsidRDefault="000363EE" w:rsidP="00AB02C8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Ich hoffe sehr, dass wir Ihr Kind</w:t>
      </w:r>
      <w:r w:rsidR="007A0A77">
        <w:rPr>
          <w:rFonts w:asciiTheme="minorHAnsi" w:hAnsiTheme="minorHAnsi" w:cstheme="minorHAnsi"/>
        </w:rPr>
        <w:t xml:space="preserve"> </w:t>
      </w:r>
      <w:r w:rsidR="001E78F2">
        <w:rPr>
          <w:rFonts w:asciiTheme="minorHAnsi" w:hAnsiTheme="minorHAnsi" w:cstheme="minorHAnsi"/>
        </w:rPr>
        <w:t>bald</w:t>
      </w:r>
      <w:r w:rsidR="007A0A77">
        <w:rPr>
          <w:rFonts w:asciiTheme="minorHAnsi" w:hAnsiTheme="minorHAnsi" w:cstheme="minorHAnsi"/>
        </w:rPr>
        <w:t xml:space="preserve"> wieder</w:t>
      </w:r>
      <w:r w:rsidR="00E10C15">
        <w:rPr>
          <w:rFonts w:asciiTheme="minorHAnsi" w:hAnsiTheme="minorHAnsi" w:cstheme="minorHAnsi"/>
        </w:rPr>
        <w:t xml:space="preserve"> täglich</w:t>
      </w:r>
      <w:r w:rsidR="007A0A77">
        <w:rPr>
          <w:rFonts w:asciiTheme="minorHAnsi" w:hAnsiTheme="minorHAnsi" w:cstheme="minorHAnsi"/>
        </w:rPr>
        <w:t xml:space="preserve"> in der OGS begrüße</w:t>
      </w:r>
      <w:r>
        <w:rPr>
          <w:rFonts w:asciiTheme="minorHAnsi" w:hAnsiTheme="minorHAnsi" w:cstheme="minorHAnsi"/>
        </w:rPr>
        <w:t xml:space="preserve">n können. </w:t>
      </w:r>
    </w:p>
    <w:p w:rsidR="000363EE" w:rsidRDefault="000363EE" w:rsidP="00AB02C8">
      <w:pPr>
        <w:spacing w:after="0" w:line="240" w:lineRule="auto"/>
        <w:rPr>
          <w:rFonts w:asciiTheme="minorHAnsi" w:hAnsiTheme="minorHAnsi" w:cstheme="minorHAnsi"/>
        </w:rPr>
      </w:pPr>
    </w:p>
    <w:p w:rsidR="000363EE" w:rsidRDefault="000363EE" w:rsidP="00AB02C8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Bei Rückfragen wenden Sie sich bitte direkt an Ihre OGS-Teamleitung. </w:t>
      </w:r>
    </w:p>
    <w:p w:rsidR="000363EE" w:rsidRDefault="000363EE" w:rsidP="00AB02C8">
      <w:pPr>
        <w:spacing w:after="0" w:line="240" w:lineRule="auto"/>
        <w:rPr>
          <w:rFonts w:asciiTheme="minorHAnsi" w:hAnsiTheme="minorHAnsi" w:cstheme="minorHAnsi"/>
        </w:rPr>
      </w:pPr>
    </w:p>
    <w:p w:rsidR="000363EE" w:rsidRDefault="000363EE" w:rsidP="00AB02C8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Viele Grüße und bleiben Sie gesund </w:t>
      </w:r>
    </w:p>
    <w:p w:rsidR="000363EE" w:rsidRPr="00AB02C8" w:rsidRDefault="000363EE" w:rsidP="00AB02C8">
      <w:pPr>
        <w:spacing w:after="0" w:line="240" w:lineRule="auto"/>
        <w:rPr>
          <w:rFonts w:asciiTheme="minorHAnsi" w:hAnsiTheme="minorHAnsi" w:cstheme="minorHAnsi"/>
        </w:rPr>
      </w:pPr>
    </w:p>
    <w:p w:rsidR="0061536C" w:rsidRDefault="000363EE" w:rsidP="00E374F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de-DE"/>
        </w:rPr>
        <w:drawing>
          <wp:inline distT="0" distB="0" distL="0" distR="0">
            <wp:extent cx="2160814" cy="381000"/>
            <wp:effectExtent l="0" t="0" r="0" b="0"/>
            <wp:docPr id="1" name="Grafik 1" descr="\\srv2008file\Profile\Maiburg\Documents\Vorlagen\Signat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2008file\Profile\Maiburg\Documents\Vorlagen\Signatu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814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3EE" w:rsidRDefault="000363EE" w:rsidP="00E374FE">
      <w:pPr>
        <w:spacing w:after="0" w:line="240" w:lineRule="auto"/>
        <w:rPr>
          <w:rFonts w:asciiTheme="minorHAnsi" w:hAnsiTheme="minorHAnsi" w:cstheme="minorHAnsi"/>
        </w:rPr>
      </w:pPr>
      <w:r w:rsidRPr="000363EE">
        <w:rPr>
          <w:rFonts w:asciiTheme="minorHAnsi" w:hAnsiTheme="minorHAnsi" w:cstheme="minorHAnsi"/>
        </w:rPr>
        <w:t>Miriam Maiburg</w:t>
      </w:r>
    </w:p>
    <w:p w:rsidR="000363EE" w:rsidRPr="005F21F7" w:rsidRDefault="000363EE" w:rsidP="00E374F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Bereichsleitung Schule </w:t>
      </w:r>
    </w:p>
    <w:sectPr w:rsidR="000363EE" w:rsidRPr="005F21F7" w:rsidSect="00343ECE">
      <w:type w:val="continuous"/>
      <w:pgSz w:w="11906" w:h="16838" w:code="9"/>
      <w:pgMar w:top="2385" w:right="1418" w:bottom="1276" w:left="1276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88E" w:rsidRDefault="0009588E" w:rsidP="00791208">
      <w:pPr>
        <w:spacing w:after="0" w:line="240" w:lineRule="auto"/>
      </w:pPr>
      <w:r>
        <w:separator/>
      </w:r>
    </w:p>
  </w:endnote>
  <w:endnote w:type="continuationSeparator" w:id="0">
    <w:p w:rsidR="0009588E" w:rsidRDefault="0009588E" w:rsidP="00791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F2" w:rsidRDefault="001E78F2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A747FED" wp14:editId="225C6D02">
          <wp:simplePos x="0" y="0"/>
          <wp:positionH relativeFrom="column">
            <wp:posOffset>-716280</wp:posOffset>
          </wp:positionH>
          <wp:positionV relativeFrom="paragraph">
            <wp:posOffset>-125730</wp:posOffset>
          </wp:positionV>
          <wp:extent cx="7561580" cy="763270"/>
          <wp:effectExtent l="0" t="0" r="0" b="0"/>
          <wp:wrapNone/>
          <wp:docPr id="12" name="Bild 15" descr="fuss_zentrale_hj+u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uss_zentrale_hj+u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F2" w:rsidRDefault="001E78F2" w:rsidP="007F4791">
    <w:pPr>
      <w:pStyle w:val="Fuzeile"/>
      <w:ind w:left="-1276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5F3BEA5A" wp14:editId="189A5A7C">
          <wp:simplePos x="0" y="0"/>
          <wp:positionH relativeFrom="column">
            <wp:posOffset>-799465</wp:posOffset>
          </wp:positionH>
          <wp:positionV relativeFrom="paragraph">
            <wp:posOffset>-1087120</wp:posOffset>
          </wp:positionV>
          <wp:extent cx="7561580" cy="1701800"/>
          <wp:effectExtent l="0" t="0" r="0" b="0"/>
          <wp:wrapNone/>
          <wp:docPr id="16" name="Bild 14" descr="fuss_kita_hj+u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uss_kita_hj+u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88E" w:rsidRDefault="0009588E" w:rsidP="00791208">
      <w:pPr>
        <w:spacing w:after="0" w:line="240" w:lineRule="auto"/>
      </w:pPr>
      <w:r>
        <w:separator/>
      </w:r>
    </w:p>
  </w:footnote>
  <w:footnote w:type="continuationSeparator" w:id="0">
    <w:p w:rsidR="0009588E" w:rsidRDefault="0009588E" w:rsidP="00791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F2" w:rsidRDefault="001E78F2" w:rsidP="009E1744">
    <w:pPr>
      <w:pStyle w:val="Kopfzeile"/>
      <w:spacing w:before="1080"/>
      <w:ind w:right="-427"/>
      <w:jc w:val="right"/>
    </w:pPr>
    <w:r>
      <w:fldChar w:fldCharType="begin"/>
    </w:r>
    <w:r>
      <w:instrText>PAGE   \* MERGEFORMAT</w:instrText>
    </w:r>
    <w:r>
      <w:fldChar w:fldCharType="separate"/>
    </w:r>
    <w:r w:rsidR="008A1C5D">
      <w:rPr>
        <w:noProof/>
      </w:rPr>
      <w:t>2</w:t>
    </w:r>
    <w:r>
      <w:fldChar w:fldCharType="end"/>
    </w: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 wp14:anchorId="7F44087A" wp14:editId="70063D8F">
          <wp:simplePos x="0" y="0"/>
          <wp:positionH relativeFrom="column">
            <wp:posOffset>-900430</wp:posOffset>
          </wp:positionH>
          <wp:positionV relativeFrom="paragraph">
            <wp:posOffset>-458470</wp:posOffset>
          </wp:positionV>
          <wp:extent cx="7560310" cy="1343025"/>
          <wp:effectExtent l="0" t="0" r="0" b="0"/>
          <wp:wrapNone/>
          <wp:docPr id="1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F2" w:rsidRDefault="001E78F2" w:rsidP="00346C5C">
    <w:pPr>
      <w:pStyle w:val="Kopfzeile"/>
      <w:tabs>
        <w:tab w:val="clear" w:pos="4536"/>
        <w:tab w:val="clear" w:pos="9072"/>
        <w:tab w:val="left" w:pos="1014"/>
      </w:tabs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4ECEAB42" wp14:editId="698CF265">
          <wp:simplePos x="0" y="0"/>
          <wp:positionH relativeFrom="leftMargin">
            <wp:align>left</wp:align>
          </wp:positionH>
          <wp:positionV relativeFrom="topMargin">
            <wp:align>top</wp:align>
          </wp:positionV>
          <wp:extent cx="7562850" cy="5429250"/>
          <wp:effectExtent l="0" t="0" r="0" b="0"/>
          <wp:wrapNone/>
          <wp:docPr id="13" name="Bild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42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78F2" w:rsidRDefault="001E78F2" w:rsidP="00346C5C">
    <w:pPr>
      <w:pStyle w:val="Kopfzeile"/>
      <w:tabs>
        <w:tab w:val="clear" w:pos="4536"/>
        <w:tab w:val="clear" w:pos="9072"/>
        <w:tab w:val="left" w:pos="101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C8"/>
    <w:rsid w:val="000120C6"/>
    <w:rsid w:val="000363EE"/>
    <w:rsid w:val="0007674A"/>
    <w:rsid w:val="00080C94"/>
    <w:rsid w:val="000819BF"/>
    <w:rsid w:val="00092901"/>
    <w:rsid w:val="0009588E"/>
    <w:rsid w:val="000C5D78"/>
    <w:rsid w:val="000C6C87"/>
    <w:rsid w:val="000D7EF3"/>
    <w:rsid w:val="000E3659"/>
    <w:rsid w:val="000F5B32"/>
    <w:rsid w:val="00104884"/>
    <w:rsid w:val="0018552D"/>
    <w:rsid w:val="001A0AA7"/>
    <w:rsid w:val="001C710C"/>
    <w:rsid w:val="001D3450"/>
    <w:rsid w:val="001D3EE8"/>
    <w:rsid w:val="001D506D"/>
    <w:rsid w:val="001E78F2"/>
    <w:rsid w:val="00201167"/>
    <w:rsid w:val="00226EA4"/>
    <w:rsid w:val="002865AB"/>
    <w:rsid w:val="002971E7"/>
    <w:rsid w:val="002A5919"/>
    <w:rsid w:val="002C0C8C"/>
    <w:rsid w:val="002F52D6"/>
    <w:rsid w:val="002F7A13"/>
    <w:rsid w:val="0030063B"/>
    <w:rsid w:val="0030398E"/>
    <w:rsid w:val="00310609"/>
    <w:rsid w:val="00343ECE"/>
    <w:rsid w:val="00346C5C"/>
    <w:rsid w:val="003638E0"/>
    <w:rsid w:val="00365C59"/>
    <w:rsid w:val="0036736E"/>
    <w:rsid w:val="00383CAF"/>
    <w:rsid w:val="003917B9"/>
    <w:rsid w:val="003A112B"/>
    <w:rsid w:val="003E18C2"/>
    <w:rsid w:val="003F2CAE"/>
    <w:rsid w:val="003F65B1"/>
    <w:rsid w:val="00422317"/>
    <w:rsid w:val="00432C07"/>
    <w:rsid w:val="004453AB"/>
    <w:rsid w:val="004904C0"/>
    <w:rsid w:val="00491B02"/>
    <w:rsid w:val="004B22B9"/>
    <w:rsid w:val="004B3443"/>
    <w:rsid w:val="004B3663"/>
    <w:rsid w:val="004D66A5"/>
    <w:rsid w:val="00542AF3"/>
    <w:rsid w:val="005675AA"/>
    <w:rsid w:val="005702D9"/>
    <w:rsid w:val="0057525F"/>
    <w:rsid w:val="0058408F"/>
    <w:rsid w:val="0058453C"/>
    <w:rsid w:val="005C365C"/>
    <w:rsid w:val="005D0991"/>
    <w:rsid w:val="005F21F7"/>
    <w:rsid w:val="005F4091"/>
    <w:rsid w:val="0061536C"/>
    <w:rsid w:val="00636149"/>
    <w:rsid w:val="006527DB"/>
    <w:rsid w:val="00657F38"/>
    <w:rsid w:val="00670D50"/>
    <w:rsid w:val="0069367A"/>
    <w:rsid w:val="00694734"/>
    <w:rsid w:val="00704647"/>
    <w:rsid w:val="0072062A"/>
    <w:rsid w:val="00741AFD"/>
    <w:rsid w:val="00744FCB"/>
    <w:rsid w:val="0075325F"/>
    <w:rsid w:val="00781595"/>
    <w:rsid w:val="00791208"/>
    <w:rsid w:val="007A0A77"/>
    <w:rsid w:val="007A0D67"/>
    <w:rsid w:val="007A335D"/>
    <w:rsid w:val="007A4BEB"/>
    <w:rsid w:val="007B4CFB"/>
    <w:rsid w:val="007F4791"/>
    <w:rsid w:val="008108E4"/>
    <w:rsid w:val="00823C45"/>
    <w:rsid w:val="00865B3B"/>
    <w:rsid w:val="008A1C5D"/>
    <w:rsid w:val="008B0847"/>
    <w:rsid w:val="008B43FB"/>
    <w:rsid w:val="008F513D"/>
    <w:rsid w:val="008F69F2"/>
    <w:rsid w:val="00923B4E"/>
    <w:rsid w:val="0096655B"/>
    <w:rsid w:val="00995B96"/>
    <w:rsid w:val="009A13B2"/>
    <w:rsid w:val="009E1744"/>
    <w:rsid w:val="009F28C3"/>
    <w:rsid w:val="00A24AB9"/>
    <w:rsid w:val="00A8341D"/>
    <w:rsid w:val="00AB02C8"/>
    <w:rsid w:val="00B12EA6"/>
    <w:rsid w:val="00B2448C"/>
    <w:rsid w:val="00B837E4"/>
    <w:rsid w:val="00BB0C26"/>
    <w:rsid w:val="00BB2622"/>
    <w:rsid w:val="00BC3FA3"/>
    <w:rsid w:val="00C23FD9"/>
    <w:rsid w:val="00C259A5"/>
    <w:rsid w:val="00C27772"/>
    <w:rsid w:val="00C7364C"/>
    <w:rsid w:val="00C8133F"/>
    <w:rsid w:val="00CC7AE1"/>
    <w:rsid w:val="00CD1591"/>
    <w:rsid w:val="00D208D4"/>
    <w:rsid w:val="00D20E28"/>
    <w:rsid w:val="00D26672"/>
    <w:rsid w:val="00D27576"/>
    <w:rsid w:val="00D962A9"/>
    <w:rsid w:val="00E10C15"/>
    <w:rsid w:val="00E374FE"/>
    <w:rsid w:val="00E6650C"/>
    <w:rsid w:val="00E670EB"/>
    <w:rsid w:val="00E812B3"/>
    <w:rsid w:val="00EB259D"/>
    <w:rsid w:val="00F03581"/>
    <w:rsid w:val="00F63692"/>
    <w:rsid w:val="00F65667"/>
    <w:rsid w:val="00F847EF"/>
    <w:rsid w:val="00F90EBB"/>
    <w:rsid w:val="00F91837"/>
    <w:rsid w:val="00FA0479"/>
    <w:rsid w:val="00FD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9120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91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1208"/>
  </w:style>
  <w:style w:type="paragraph" w:styleId="Fuzeile">
    <w:name w:val="footer"/>
    <w:basedOn w:val="Standard"/>
    <w:link w:val="FuzeileZchn"/>
    <w:uiPriority w:val="99"/>
    <w:unhideWhenUsed/>
    <w:rsid w:val="00791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1208"/>
  </w:style>
  <w:style w:type="table" w:styleId="Tabellenraster">
    <w:name w:val="Table Grid"/>
    <w:basedOn w:val="NormaleTabelle"/>
    <w:uiPriority w:val="59"/>
    <w:rsid w:val="003F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7046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9120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91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1208"/>
  </w:style>
  <w:style w:type="paragraph" w:styleId="Fuzeile">
    <w:name w:val="footer"/>
    <w:basedOn w:val="Standard"/>
    <w:link w:val="FuzeileZchn"/>
    <w:uiPriority w:val="99"/>
    <w:unhideWhenUsed/>
    <w:rsid w:val="00791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1208"/>
  </w:style>
  <w:style w:type="table" w:styleId="Tabellenraster">
    <w:name w:val="Table Grid"/>
    <w:basedOn w:val="NormaleTabelle"/>
    <w:uiPriority w:val="59"/>
    <w:rsid w:val="003F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7046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58A50-6A48-47A6-8165-39360921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awoit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Maiburg</dc:creator>
  <cp:lastModifiedBy>Miriam Maiburg</cp:lastModifiedBy>
  <cp:revision>2</cp:revision>
  <cp:lastPrinted>2021-01-12T08:33:00Z</cp:lastPrinted>
  <dcterms:created xsi:type="dcterms:W3CDTF">2021-02-15T18:46:00Z</dcterms:created>
  <dcterms:modified xsi:type="dcterms:W3CDTF">2021-02-15T18:46:00Z</dcterms:modified>
</cp:coreProperties>
</file>